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74C0E" w:rsidP="00175783">
      <w:pPr>
        <w:jc w:val="center"/>
      </w:pPr>
      <w:r>
        <w:t>Book Response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74C0E" w:rsidRPr="00174C0E" w:rsidRDefault="00174C0E" w:rsidP="00174C0E">
      <w:pPr>
        <w:tabs>
          <w:tab w:val="left" w:pos="2055"/>
          <w:tab w:val="center" w:pos="5040"/>
        </w:tabs>
        <w:spacing w:after="0"/>
        <w:ind w:firstLine="720"/>
        <w:rPr>
          <w:szCs w:val="24"/>
        </w:rPr>
      </w:pPr>
      <w:r>
        <w:rPr>
          <w:szCs w:val="24"/>
        </w:rPr>
        <w:lastRenderedPageBreak/>
        <w:tab/>
      </w:r>
      <w:r>
        <w:rPr>
          <w:szCs w:val="24"/>
        </w:rPr>
        <w:tab/>
      </w:r>
      <w:r w:rsidRPr="00174C0E">
        <w:rPr>
          <w:szCs w:val="24"/>
        </w:rPr>
        <w:t>Book Response</w:t>
      </w:r>
    </w:p>
    <w:p w:rsidR="00174C0E" w:rsidRPr="00421AF7" w:rsidRDefault="00174C0E" w:rsidP="00174C0E">
      <w:pPr>
        <w:spacing w:after="0"/>
        <w:ind w:firstLine="720"/>
        <w:rPr>
          <w:b/>
          <w:szCs w:val="24"/>
        </w:rPr>
      </w:pPr>
      <w:r w:rsidRPr="00421AF7">
        <w:rPr>
          <w:b/>
          <w:szCs w:val="24"/>
        </w:rPr>
        <w:t>"The paper hanger" by William Gay</w:t>
      </w:r>
    </w:p>
    <w:p w:rsidR="00174C0E" w:rsidRPr="00F1471E" w:rsidRDefault="00174C0E" w:rsidP="00174C0E">
      <w:pPr>
        <w:spacing w:after="0"/>
        <w:ind w:firstLine="720"/>
        <w:rPr>
          <w:szCs w:val="24"/>
        </w:rPr>
      </w:pPr>
      <w:r w:rsidRPr="00F1471E">
        <w:rPr>
          <w:szCs w:val="24"/>
        </w:rPr>
        <w:t>The Paperhanger story got narrated to depict activities that took place in the past tense.  There was the use of wisdom and irony that the third person narrator used to show the activities that took place. The use of wisdom and irony made the story to change its settings from one activity to another. The movement of the doctor's wife to the paperhanger then to her husband showed a sequential order of events. The disintegration of the doctor's marriage got created by the disappearance of their child.</w:t>
      </w:r>
      <w:r>
        <w:rPr>
          <w:szCs w:val="24"/>
        </w:rPr>
        <w:t xml:space="preserve"> The disappearance of Zeineb </w:t>
      </w:r>
      <w:r w:rsidRPr="00F1471E">
        <w:rPr>
          <w:szCs w:val="24"/>
        </w:rPr>
        <w:t xml:space="preserve">led to the creation of tension within the family. The actions of the doctor, his wife, and the paperhanger led to the removal of the child in the house (Bryant &amp; Cedric, 2013). </w:t>
      </w:r>
    </w:p>
    <w:p w:rsidR="00174C0E" w:rsidRPr="00F1471E" w:rsidRDefault="00174C0E" w:rsidP="00174C0E">
      <w:pPr>
        <w:spacing w:after="0"/>
        <w:ind w:firstLine="720"/>
        <w:rPr>
          <w:szCs w:val="24"/>
        </w:rPr>
      </w:pPr>
      <w:r w:rsidRPr="00F1471E">
        <w:rPr>
          <w:szCs w:val="24"/>
        </w:rPr>
        <w:t xml:space="preserve">Tension within the story got increased as a result of a child's disappearance that was coupled with a lot of confusion.  A quarrel developed by the doctor's wife towards the Paperhanger got developed concerning the area for building a house. The disappearance of the doctor's child makes his wife call the sheriff to help in checking the house. The doctor's wife was not pleased by the occurrence of events in her house with Paperhanger suspected of knowing the whereabouts of her daughter. William Gay involves the use of religious imagery to show actions of Paperhanger in murdering Zeineb through snapping her neck (Bryant &amp; Cedric, 2013). His comments on killing Zeineb make the doctor's wife become infuriated with him. Paperhanger had made some sexual responses to a doctor's wife that led to him getting verbally abused. The occurrence of events in the story leads to an increased case of tension. The misunderstanding that took place within the house has got a high influence of creating tension between the two parties. </w:t>
      </w:r>
    </w:p>
    <w:p w:rsidR="00174C0E" w:rsidRPr="00421AF7" w:rsidRDefault="00174C0E" w:rsidP="00174C0E">
      <w:pPr>
        <w:spacing w:after="0"/>
        <w:ind w:firstLine="720"/>
        <w:rPr>
          <w:b/>
          <w:szCs w:val="24"/>
        </w:rPr>
      </w:pPr>
      <w:r w:rsidRPr="00421AF7">
        <w:rPr>
          <w:b/>
          <w:szCs w:val="24"/>
        </w:rPr>
        <w:t>"Refresh refresh" by Benjamin Percy</w:t>
      </w:r>
    </w:p>
    <w:p w:rsidR="00174C0E" w:rsidRDefault="00174C0E" w:rsidP="00174C0E">
      <w:pPr>
        <w:spacing w:after="0"/>
        <w:ind w:firstLine="720"/>
        <w:rPr>
          <w:szCs w:val="24"/>
        </w:rPr>
      </w:pPr>
      <w:r w:rsidRPr="00F1471E">
        <w:rPr>
          <w:szCs w:val="24"/>
        </w:rPr>
        <w:lastRenderedPageBreak/>
        <w:t xml:space="preserve">Benjamin Percy's story in "Refresh Refresh" depicts the occurrence of some activities to occur in peoples' future lives (Marry, 2019). The possibility of activities like fear to occur in the lives of people seems to get high. Fear that gets developed in the lives of people tends to increase in the lives of people in the future. The scary occurrence of events took place in the lives of people that led to fear. According to Benjamin Percy, the stories narrated are scary because they occur in the personal lives of people within society. The activities that took place within the book involve sexual, psychological and physical violence. These activities made most of the people to suffer deaths and anxiety in their lives. </w:t>
      </w:r>
    </w:p>
    <w:p w:rsidR="00174C0E" w:rsidRDefault="00174C0E" w:rsidP="00174C0E">
      <w:pPr>
        <w:spacing w:after="0"/>
        <w:ind w:firstLine="720"/>
        <w:rPr>
          <w:szCs w:val="24"/>
        </w:rPr>
      </w:pPr>
      <w:r w:rsidRPr="00F1471E">
        <w:rPr>
          <w:szCs w:val="24"/>
        </w:rPr>
        <w:t>Soldier killings that took place in Iraq made most people lose their loved ones at the same time create anxiety in their lives. Fear got recorded amongst people living within the society due to the creation of war. Most people suffered the terrible effects of war with increased fear of getting recorded. The future generations would feel the effects of war that ensued in the current times (Marry, 2019). Wars make most people live in fear about the revenge that may get made by their enemies. Getting involved in violence tends to promote the development of fear that is not useful in the lives of people. The act of getting implicated in conflicts would create a lot of fear in future generations. Living with fear normally takes place where there is a lot of violence occurring.</w:t>
      </w:r>
    </w:p>
    <w:p w:rsidR="00174C0E" w:rsidRDefault="00174C0E" w:rsidP="00174C0E">
      <w:pPr>
        <w:spacing w:after="0"/>
        <w:ind w:firstLine="720"/>
        <w:rPr>
          <w:szCs w:val="24"/>
        </w:rPr>
      </w:pPr>
    </w:p>
    <w:p w:rsidR="00174C0E" w:rsidRDefault="00174C0E" w:rsidP="00174C0E">
      <w:pPr>
        <w:spacing w:after="0"/>
        <w:ind w:firstLine="720"/>
        <w:rPr>
          <w:szCs w:val="24"/>
        </w:rPr>
      </w:pPr>
    </w:p>
    <w:p w:rsidR="00174C0E" w:rsidRDefault="00174C0E" w:rsidP="00174C0E">
      <w:pPr>
        <w:spacing w:after="0"/>
        <w:ind w:firstLine="720"/>
        <w:rPr>
          <w:szCs w:val="24"/>
        </w:rPr>
      </w:pPr>
    </w:p>
    <w:p w:rsidR="00174C0E" w:rsidRDefault="00174C0E" w:rsidP="00174C0E">
      <w:pPr>
        <w:spacing w:after="0"/>
        <w:ind w:firstLine="720"/>
        <w:rPr>
          <w:szCs w:val="24"/>
        </w:rPr>
      </w:pPr>
    </w:p>
    <w:p w:rsidR="00174C0E" w:rsidRDefault="00174C0E" w:rsidP="00174C0E">
      <w:pPr>
        <w:spacing w:after="0"/>
        <w:ind w:firstLine="720"/>
        <w:rPr>
          <w:szCs w:val="24"/>
        </w:rPr>
      </w:pPr>
    </w:p>
    <w:p w:rsidR="00174C0E" w:rsidRDefault="00174C0E" w:rsidP="00174C0E">
      <w:pPr>
        <w:spacing w:after="0"/>
        <w:rPr>
          <w:szCs w:val="24"/>
        </w:rPr>
      </w:pPr>
      <w:bookmarkStart w:id="0" w:name="_GoBack"/>
      <w:bookmarkEnd w:id="0"/>
    </w:p>
    <w:p w:rsidR="00174C0E" w:rsidRDefault="00174C0E" w:rsidP="00174C0E">
      <w:pPr>
        <w:spacing w:after="0"/>
        <w:ind w:firstLine="720"/>
        <w:jc w:val="center"/>
        <w:rPr>
          <w:szCs w:val="24"/>
        </w:rPr>
      </w:pPr>
      <w:r>
        <w:rPr>
          <w:szCs w:val="24"/>
        </w:rPr>
        <w:lastRenderedPageBreak/>
        <w:t>References</w:t>
      </w:r>
    </w:p>
    <w:p w:rsidR="00174C0E" w:rsidRPr="008A1E7A" w:rsidRDefault="00174C0E" w:rsidP="00174C0E">
      <w:pPr>
        <w:spacing w:after="0"/>
        <w:ind w:left="310" w:hangingChars="129" w:hanging="310"/>
        <w:rPr>
          <w:szCs w:val="24"/>
        </w:rPr>
      </w:pPr>
      <w:r w:rsidRPr="008A1E7A">
        <w:rPr>
          <w:szCs w:val="24"/>
        </w:rPr>
        <w:t xml:space="preserve">Bryant, Cedric Gael. "Things Only a Miracle Can Set to Rights" Reading Flannery O'Connor, Violence, and Ambiguity in William Gay's" The Paperhanger." </w:t>
      </w:r>
      <w:r w:rsidRPr="008A1E7A">
        <w:rPr>
          <w:i/>
          <w:iCs/>
          <w:szCs w:val="24"/>
        </w:rPr>
        <w:t>The Mississippi Quarterly</w:t>
      </w:r>
      <w:r w:rsidRPr="008A1E7A">
        <w:rPr>
          <w:szCs w:val="24"/>
        </w:rPr>
        <w:t xml:space="preserve"> 66.2 (2013): 303-316.</w:t>
      </w:r>
    </w:p>
    <w:p w:rsidR="00174C0E" w:rsidRPr="008A1E7A" w:rsidRDefault="00174C0E" w:rsidP="00174C0E">
      <w:pPr>
        <w:spacing w:after="0"/>
        <w:ind w:left="310" w:hangingChars="129" w:hanging="310"/>
        <w:rPr>
          <w:szCs w:val="24"/>
        </w:rPr>
      </w:pPr>
      <w:r w:rsidRPr="008A1E7A">
        <w:rPr>
          <w:szCs w:val="24"/>
        </w:rPr>
        <w:t xml:space="preserve">Marry, J. (2019). Serving Military Families in the Public Library. </w:t>
      </w:r>
      <w:r w:rsidRPr="008A1E7A">
        <w:rPr>
          <w:i/>
          <w:iCs/>
          <w:szCs w:val="24"/>
        </w:rPr>
        <w:t>Virginia Libraries</w:t>
      </w:r>
      <w:r w:rsidRPr="008A1E7A">
        <w:rPr>
          <w:szCs w:val="24"/>
        </w:rPr>
        <w:t xml:space="preserve">, </w:t>
      </w:r>
      <w:r w:rsidRPr="008A1E7A">
        <w:rPr>
          <w:i/>
          <w:iCs/>
          <w:szCs w:val="24"/>
        </w:rPr>
        <w:t>63</w:t>
      </w:r>
      <w:r w:rsidRPr="008A1E7A">
        <w:rPr>
          <w:szCs w:val="24"/>
        </w:rPr>
        <w:t>(1).</w:t>
      </w:r>
    </w:p>
    <w:p w:rsidR="00174C0E" w:rsidRPr="008B3594" w:rsidRDefault="00174C0E" w:rsidP="00174C0E">
      <w:pPr>
        <w:spacing w:after="0"/>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A9E" w:rsidRDefault="000E5A9E" w:rsidP="00790ECD">
      <w:pPr>
        <w:spacing w:after="0" w:line="240" w:lineRule="auto"/>
      </w:pPr>
      <w:r>
        <w:separator/>
      </w:r>
    </w:p>
  </w:endnote>
  <w:endnote w:type="continuationSeparator" w:id="0">
    <w:p w:rsidR="000E5A9E" w:rsidRDefault="000E5A9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A9E" w:rsidRDefault="000E5A9E" w:rsidP="00790ECD">
      <w:pPr>
        <w:spacing w:after="0" w:line="240" w:lineRule="auto"/>
      </w:pPr>
      <w:r>
        <w:separator/>
      </w:r>
    </w:p>
  </w:footnote>
  <w:footnote w:type="continuationSeparator" w:id="0">
    <w:p w:rsidR="000E5A9E" w:rsidRDefault="000E5A9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74C0E" w:rsidP="00174C0E">
        <w:pPr>
          <w:pStyle w:val="Header"/>
          <w:jc w:val="center"/>
        </w:pPr>
        <w:r>
          <w:t>BOOK RESPONSE</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74C0E">
      <w:t>g Head: BOOK RESPONSE</w:t>
    </w:r>
    <w:r>
      <w:tab/>
    </w:r>
    <w:r w:rsidR="00D5124F">
      <w:t xml:space="preserve">                                                               </w:t>
    </w:r>
    <w:r w:rsidR="00174C0E">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E5A9E"/>
    <w:rsid w:val="000F132F"/>
    <w:rsid w:val="000F7DEE"/>
    <w:rsid w:val="00104BB6"/>
    <w:rsid w:val="00122D71"/>
    <w:rsid w:val="001621C5"/>
    <w:rsid w:val="00174C0E"/>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E4E9B-DF4F-42DF-96B6-9F26434C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2019-12-20T09:04:00Z</dcterms:modified>
</cp:coreProperties>
</file>